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4554C289" w:rsidR="00CE6888" w:rsidRDefault="008F1077">
            <w:pPr>
              <w:pStyle w:val="Default0"/>
              <w:rPr>
                <w:b/>
              </w:rPr>
            </w:pPr>
            <w:r w:rsidRPr="008F1077">
              <w:rPr>
                <w:rFonts w:cs="Arial"/>
                <w:b/>
                <w:bCs/>
                <w:sz w:val="22"/>
                <w:szCs w:val="22"/>
              </w:rPr>
              <w:t xml:space="preserve">Léčivý přípravek ATC skupiny L04AC13 s účinnou látkou </w:t>
            </w:r>
            <w:r w:rsidR="00557775">
              <w:rPr>
                <w:rFonts w:cs="Arial"/>
                <w:b/>
                <w:bCs/>
                <w:sz w:val="22"/>
                <w:szCs w:val="22"/>
              </w:rPr>
              <w:t>i</w:t>
            </w:r>
            <w:r w:rsidRPr="008F1077">
              <w:rPr>
                <w:rFonts w:cs="Arial"/>
                <w:b/>
                <w:bCs/>
                <w:sz w:val="22"/>
                <w:szCs w:val="22"/>
              </w:rPr>
              <w:t>xekizumab</w:t>
            </w:r>
            <w:r w:rsidR="002F0009">
              <w:rPr>
                <w:rFonts w:cs="Arial"/>
                <w:b/>
                <w:bCs/>
                <w:sz w:val="22"/>
                <w:szCs w:val="22"/>
              </w:rPr>
              <w:t>, znovuvyhlášení</w:t>
            </w:r>
          </w:p>
        </w:tc>
      </w:tr>
      <w:tr w:rsidR="00BF60BC" w14:paraId="32A91F5D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BF60BC" w:rsidRDefault="00BF60BC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367254E3" w:rsidR="00BF60BC" w:rsidRPr="00BF60BC" w:rsidRDefault="00BF60BC">
            <w:pPr>
              <w:pStyle w:val="Default0"/>
              <w:rPr>
                <w:rFonts w:cs="Arial"/>
                <w:sz w:val="22"/>
                <w:szCs w:val="22"/>
              </w:rPr>
            </w:pPr>
            <w:r w:rsidRPr="00BF60BC">
              <w:rPr>
                <w:rFonts w:cs="Arial"/>
                <w:sz w:val="22"/>
                <w:szCs w:val="22"/>
              </w:rPr>
              <w:t>Otevřené řízení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1D8F355B" w:rsidR="00CE6888" w:rsidRDefault="00BF60BC">
            <w:pPr>
              <w:spacing w:after="0" w:line="240" w:lineRule="auto"/>
            </w:pPr>
            <w:r>
              <w:t>Nadlimitní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8F28C3" w14:paraId="473DC20B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7F1C0A" w14:textId="4ABE9C27" w:rsidR="008F28C3" w:rsidRDefault="008F28C3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6386F9" w14:textId="51984C08" w:rsidR="008F28C3" w:rsidRDefault="008F28C3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8F28C3"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620041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43CEC"/>
    <w:rsid w:val="00073E38"/>
    <w:rsid w:val="00277502"/>
    <w:rsid w:val="002A6CB2"/>
    <w:rsid w:val="002D386D"/>
    <w:rsid w:val="002F0009"/>
    <w:rsid w:val="00557775"/>
    <w:rsid w:val="00660CD5"/>
    <w:rsid w:val="006E6050"/>
    <w:rsid w:val="00811BA6"/>
    <w:rsid w:val="008F1077"/>
    <w:rsid w:val="008F28C3"/>
    <w:rsid w:val="00A04982"/>
    <w:rsid w:val="00A776E3"/>
    <w:rsid w:val="00AA0B58"/>
    <w:rsid w:val="00BE6DBD"/>
    <w:rsid w:val="00BF60BC"/>
    <w:rsid w:val="00CA3514"/>
    <w:rsid w:val="00CE6888"/>
    <w:rsid w:val="00D0122B"/>
    <w:rsid w:val="00F82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166</Words>
  <Characters>981</Characters>
  <Application>Microsoft Office Word</Application>
  <DocSecurity>0</DocSecurity>
  <Lines>8</Lines>
  <Paragraphs>2</Paragraphs>
  <ScaleCrop>false</ScaleCrop>
  <Company>NPÚ</Company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4</cp:revision>
  <cp:lastPrinted>2018-10-15T06:15:00Z</cp:lastPrinted>
  <dcterms:created xsi:type="dcterms:W3CDTF">2023-04-18T09:08:00Z</dcterms:created>
  <dcterms:modified xsi:type="dcterms:W3CDTF">2023-09-15T21:43:00Z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